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WORLD CAFE EKOPRATIK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AG 2019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Comment voyez-vous Ekopratik dans 5 ans 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Plus métissé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Plus ancrée dans le local et le territoire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Réparation sera plus dans l’air du temps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Société Réunionnaise reconnecter à la décroissance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Obligation d’évoluer dans le sens de l écologie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Politiques publiques vont continuer à nous soutenir, mouvance verte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Recup’R sera un lieu d'échanges augmentés avec d'autres associations. Et d'autres lieux comme RecupR seront multipliés sur le territoire. Créer un réseau de tiers-lieux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Diversifier les actions de l association. Développer d'autres projets en lien avec d autres structures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Devenir Incubateur de projets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Mieux adapté, équipé et confortable pour la réparation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Plus de ressources vidéos, formation, banque de pièces détachées en ligne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Diversifier les actions de l'asso DIY, Médiatisation pour que les gens connaissent les alternatives et possibilités de l association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Ekopratik partenaire incontournable de l éducation nationale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Boutique Reparali dans toutes les grandes surfaces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Reparali Kafe sur toute l'île. Que réparer devienne un réflexe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Travail en collaboration avec l'éducation nationale, intégration d'un module sur l écologie dans les programmes, adaptation régionale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80 réparateurs professionnels confirmés chez les bénévoles Ekopratik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350 bénévoles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 VSC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20 tonnes d objets réparés par an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Epuisement de l équipe si pas de renouvellement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Comment amener un max de monde vers les alternatives que nous proposons ?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Montrer que ce n est pas si compliqué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Avoir des produits témoins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Plus d'actions de sensibilisation Jeux, questionner l achat,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Plus présent sur les manifestations grand public, donc plus de moyens humains bénévoles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Développer d'autres projets pour ouvrir à plus de monde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Plus présent dans les écoles, collèges, lycées,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dans les brocantes et les centres commerciaux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Travailler avec les radios, être plus présent sur les réseaux sociaux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Supports de communication démultiplier, affiches, flyer, kakémono, tutoriels vidéos, supports interactifs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Site Web Inconnu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Travailler la marque Ekopratik/Reparali/RecupR/Fabrikali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Sensibiliser sur les marchés forains, Aller plus dans les hauts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Plus de kreol dans la communication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Dans quelle mesure l'association peut avoir recours à des activités lucratives pour mettre en oeuvre son projet associatif ?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Dans les PLUS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Gagner en autonomie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Indépendance financière pour l'achat de composants, outils, salaires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Revente d objets réparés, faire connaître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Elargir le spectre d activités de l'association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Diversifier les actions lucratives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Vente bailleurs, sacs, objets réparés, ateliers, conférences, formations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 on évolue nos besoins et nos idéaux avant pas de problème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On a pas trop le choix,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Au bout d'un moment, si externaliser si permet de devenir une activité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Dans les MOINS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Risque d être considérer comme une entreprise, donc plus de charges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Vente de produits =&gt; SAV, déchargé, responsabilité, garantie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Être dépendant des finances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Déjà d'autres associations qui font ça, Emmaus, mutualisme avec elles plutôt. Eviter les intermédiaires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Dérive marchande, alors qu'avant c'était la collectivité qui finançait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on ne va plus que dans les activités payantes, cela oriente notre motivation,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Financement public, soutiennent nos activités conjoncturelles, car politique état urgence environnementale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Que pensez vous du projets Associatif ?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Payer avec son temps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Démontrer, mettre en pratique et promouvoir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manque de sensibilisation/ éducation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Rendre plus faciles les alternatives mettre en avant les différents intérêts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Partager, Tuto Libres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Exporter le projet au dela des frontieres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Solution de nettoyage et récolte d objets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